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399169921875" w:right="0" w:firstLine="0"/>
        <w:jc w:val="left"/>
        <w:rPr>
          <w:rFonts w:ascii="Open Sans" w:cs="Open Sans" w:eastAsia="Open Sans" w:hAnsi="Open Sans"/>
          <w:b w:val="1"/>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Kayps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59375" w:line="240" w:lineRule="auto"/>
        <w:ind w:left="20.3399658203125" w:right="0"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Artist | Australia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420166015625" w:line="313.0928707122803" w:lineRule="auto"/>
        <w:ind w:left="37.98004150390625" w:right="428.671875" w:firstLine="0"/>
        <w:jc w:val="both"/>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Born in Broome, Western Australia, Kurrungaya Bieundurry known professionally as </w:t>
      </w: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Kayps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is a 1</w:t>
      </w:r>
      <w:r w:rsidDel="00000000" w:rsidR="00000000" w:rsidRPr="00000000">
        <w:rPr>
          <w:rFonts w:ascii="Open Sans" w:cs="Open Sans" w:eastAsia="Open Sans" w:hAnsi="Open Sans"/>
          <w:sz w:val="18"/>
          <w:szCs w:val="18"/>
          <w:rtl w:val="0"/>
        </w:rPr>
        <w:t xml:space="preserve">9</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year old Indigenous Walmatjarri and Bunuba artist now based in Perth/Boorloo. After a brief amount of time out in Fitzroy Crossing, a small town in the Kimberley region of WA he moved to Perth to have a better chance at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6015625" w:line="313.09255599975586" w:lineRule="auto"/>
        <w:ind w:left="22.5" w:right="0" w:firstLine="7.919921875"/>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education opportunities. Kayps writes and produces focusing on lyrical and melodic vocal performances with his signature ability to go from melodic catchy hooks to reaching breakneck speed flows on hip hop breakdowns, something many artists spend years cultivating. Kurrungaya writes about life experiences and also tends to have fun with clever wordplay and memorable melodies. </w:t>
      </w:r>
      <w:r w:rsidDel="00000000" w:rsidR="00000000" w:rsidRPr="00000000">
        <w:rPr>
          <w:rFonts w:ascii="Open Sans" w:cs="Open Sans" w:eastAsia="Open Sans" w:hAnsi="Open Sans"/>
          <w:b w:val="0"/>
          <w:i w:val="0"/>
          <w:smallCaps w:val="0"/>
          <w:strike w:val="0"/>
          <w:color w:val="000000"/>
          <w:sz w:val="18"/>
          <w:szCs w:val="18"/>
          <w:highlight w:val="white"/>
          <w:u w:val="none"/>
          <w:vertAlign w:val="baseline"/>
          <w:rtl w:val="0"/>
        </w:rPr>
        <w:t xml:space="preserve">Buon Giorno signifies a new era for Kayps,</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8"/>
          <w:szCs w:val="18"/>
          <w:highlight w:val="white"/>
          <w:u w:val="none"/>
          <w:vertAlign w:val="baseline"/>
          <w:rtl w:val="0"/>
        </w:rPr>
        <w:t xml:space="preserve">with a new house/rap hybrid which is going to be the focus for the remainder of this year.</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2353515625" w:line="313.0924987792969" w:lineRule="auto"/>
        <w:ind w:left="0" w:right="118.963623046875" w:firstLine="37.98004150390625"/>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Kayps has earned a reputation for his work ethic, bravado and, of course, raw talent and credits much of his rise to his cultural and familial roots. In particular, the Walmatjarri and Bunuba artist and producer is greatly inspired by his childhood - “</w:t>
      </w:r>
      <w:r w:rsidDel="00000000" w:rsidR="00000000" w:rsidRPr="00000000">
        <w:rPr>
          <w:rFonts w:ascii="Open Sans" w:cs="Open Sans" w:eastAsia="Open Sans" w:hAnsi="Open Sans"/>
          <w:b w:val="0"/>
          <w:i w:val="1"/>
          <w:smallCaps w:val="0"/>
          <w:strike w:val="0"/>
          <w:color w:val="000000"/>
          <w:sz w:val="18"/>
          <w:szCs w:val="18"/>
          <w:u w:val="none"/>
          <w:shd w:fill="auto" w:val="clear"/>
          <w:vertAlign w:val="baseline"/>
          <w:rtl w:val="0"/>
        </w:rPr>
        <w:t xml:space="preserve">My grandfather’s side of the family is in a remote community called Wantkatjungka. Growing up in a remote community was one of the best things because every single person in that community is part of one big family. Having that connection and comfort with everybody in that area growing up was one of the best feelings, especially on land that our ancestors walked on for thousands and thousands of generations</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2353515625" w:line="313.0935573577881" w:lineRule="auto"/>
        <w:ind w:left="22.3199462890625" w:right="178.856201171875" w:firstLine="8.0999755859375"/>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1"/>
          <w:smallCaps w:val="0"/>
          <w:strike w:val="0"/>
          <w:color w:val="000000"/>
          <w:sz w:val="18"/>
          <w:szCs w:val="18"/>
          <w:u w:val="none"/>
          <w:shd w:fill="auto" w:val="clear"/>
          <w:vertAlign w:val="baseline"/>
          <w:rtl w:val="0"/>
        </w:rPr>
        <w:t xml:space="preserve">‘You've only gone and blown me away with this one, king! The bars are sizzling, the beat is sure to break any speaker and the confidence is palpable</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 Abby Butler, Triple J.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11328125" w:line="313.09221267700195" w:lineRule="auto"/>
        <w:ind w:left="20.3399658203125" w:right="77.669677734375" w:firstLine="17.64007568359375"/>
        <w:jc w:val="both"/>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highlight w:val="white"/>
          <w:u w:val="none"/>
          <w:vertAlign w:val="baseline"/>
          <w:rtl w:val="0"/>
        </w:rPr>
        <w:t xml:space="preserve">Kayps journey has continued with being awarded the Triple J Indigenous Initiative in 2021 as well as finishing in</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8"/>
          <w:szCs w:val="18"/>
          <w:highlight w:val="white"/>
          <w:u w:val="none"/>
          <w:vertAlign w:val="baseline"/>
          <w:rtl w:val="0"/>
        </w:rPr>
        <w:t xml:space="preserve">the top five finalists of Triple J Unearthed High for both 2021 and 2022. He was also announced as the Western</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8"/>
          <w:szCs w:val="18"/>
          <w:highlight w:val="white"/>
          <w:u w:val="none"/>
          <w:vertAlign w:val="baseline"/>
          <w:rtl w:val="0"/>
        </w:rPr>
        <w:t xml:space="preserve">Australian representative for the Mushroom Creative x Coles First Nations Pathway Program for 2023.</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29638671875" w:line="313.0932426452637" w:lineRule="auto"/>
        <w:ind w:left="30.419921875" w:right="62.64892578125" w:firstLine="0.900115966796875"/>
        <w:jc w:val="left"/>
        <w:rPr>
          <w:rFonts w:ascii="Open Sans" w:cs="Open Sans" w:eastAsia="Open Sans" w:hAnsi="Open Sans"/>
          <w:sz w:val="18"/>
          <w:szCs w:val="18"/>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On the live front, Kayps has headlined numerous shows across Perth venues. With his signature sound a staple of the Perth live show circuit, Kayps has created his own movement within the ‘6K’ movement. 2024 s</w:t>
      </w:r>
      <w:r w:rsidDel="00000000" w:rsidR="00000000" w:rsidRPr="00000000">
        <w:rPr>
          <w:rFonts w:ascii="Open Sans" w:cs="Open Sans" w:eastAsia="Open Sans" w:hAnsi="Open Sans"/>
          <w:sz w:val="18"/>
          <w:szCs w:val="18"/>
          <w:rtl w:val="0"/>
        </w:rPr>
        <w:t xml:space="preserve">aw Kayps continue his run of releases with fan favourite “Buon Giorno”, performing at SXSW Sydney and Triple J Bars of Steel Live.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29638671875" w:line="313.0932426452637" w:lineRule="auto"/>
        <w:ind w:left="30.419921875" w:right="62.64892578125" w:firstLine="0.900115966796875"/>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2025 has Kayps off to a flying start for SXSW in Austin as well as opening for Denzel Curry on his Mischievous Tour.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17431640625" w:line="313.0908679962158" w:lineRule="auto"/>
        <w:ind w:left="27.53997802734375" w:right="13.466796875" w:firstLine="2.87994384765625"/>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1"/>
          <w:smallCaps w:val="0"/>
          <w:strike w:val="0"/>
          <w:color w:val="000000"/>
          <w:sz w:val="18"/>
          <w:szCs w:val="18"/>
          <w:u w:val="none"/>
          <w:shd w:fill="auto" w:val="clear"/>
          <w:vertAlign w:val="baseline"/>
          <w:rtl w:val="0"/>
        </w:rPr>
        <w:t xml:space="preserve">‘Could not keep away from this heater. Fierce, composed and off the hook. Impressive stuff once again KAYPS.</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 Claire Mooney, Triple J.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4987182617188" w:line="240" w:lineRule="auto"/>
        <w:ind w:left="0" w:right="0" w:firstLine="0"/>
        <w:jc w:val="center"/>
        <w:rPr>
          <w:rFonts w:ascii="Open Sans" w:cs="Open Sans" w:eastAsia="Open Sans" w:hAnsi="Open Sans"/>
          <w:b w:val="1"/>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For more information: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685302734375" w:line="240" w:lineRule="auto"/>
        <w:ind w:left="0" w:right="0" w:firstLine="0"/>
        <w:jc w:val="center"/>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Kayps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441162109375" w:line="240" w:lineRule="auto"/>
        <w:ind w:left="0" w:right="0" w:firstLine="0"/>
        <w:jc w:val="center"/>
        <w:rPr>
          <w:rFonts w:ascii="Open Sans" w:cs="Open Sans" w:eastAsia="Open Sans" w:hAnsi="Open Sans"/>
          <w:b w:val="0"/>
          <w:i w:val="0"/>
          <w:smallCaps w:val="0"/>
          <w:strike w:val="0"/>
          <w:color w:val="1155cc"/>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1155cc"/>
          <w:sz w:val="18"/>
          <w:szCs w:val="18"/>
          <w:u w:val="none"/>
          <w:shd w:fill="auto" w:val="clear"/>
          <w:vertAlign w:val="baseline"/>
          <w:rtl w:val="0"/>
        </w:rPr>
        <w:t xml:space="preserve">Instagram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18"/>
          <w:szCs w:val="18"/>
          <w:u w:val="none"/>
          <w:shd w:fill="auto" w:val="clear"/>
          <w:vertAlign w:val="baseline"/>
          <w:rtl w:val="0"/>
        </w:rPr>
        <w:t xml:space="preserve">Facebook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18"/>
          <w:szCs w:val="18"/>
          <w:u w:val="none"/>
          <w:shd w:fill="auto" w:val="clear"/>
          <w:vertAlign w:val="baseline"/>
          <w:rtl w:val="0"/>
        </w:rPr>
        <w:t xml:space="preserve">Soundcloud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18"/>
          <w:szCs w:val="18"/>
          <w:u w:val="none"/>
          <w:shd w:fill="auto" w:val="clear"/>
          <w:vertAlign w:val="baseline"/>
          <w:rtl w:val="0"/>
        </w:rPr>
        <w:t xml:space="preserve">Spotify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18"/>
          <w:szCs w:val="18"/>
          <w:u w:val="none"/>
          <w:shd w:fill="auto" w:val="clear"/>
          <w:vertAlign w:val="baseline"/>
          <w:rtl w:val="0"/>
        </w:rPr>
        <w:t xml:space="preserve">Triple J Unearthed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18"/>
          <w:szCs w:val="18"/>
          <w:u w:val="none"/>
          <w:shd w:fill="auto" w:val="clear"/>
          <w:vertAlign w:val="baseline"/>
          <w:rtl w:val="0"/>
        </w:rPr>
        <w:t xml:space="preserve">Apple Music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700561523438" w:line="240" w:lineRule="auto"/>
        <w:ind w:left="0" w:right="0" w:firstLine="0"/>
        <w:jc w:val="center"/>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MGMT: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Rachel Goad - 6KMC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456420898438" w:line="240" w:lineRule="auto"/>
        <w:ind w:left="0" w:right="0" w:firstLine="0"/>
        <w:jc w:val="center"/>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Email: rach@6kmc.com</w:t>
      </w:r>
    </w:p>
    <w:sectPr>
      <w:pgSz w:h="15840" w:w="12240" w:orient="portrait"/>
      <w:pgMar w:bottom="1804.1845703125" w:top="1452.392578125" w:left="1419.6600341796875" w:right="1424.205322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